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267E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267E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267E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267E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267E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267E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3351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1B68F2E" w:rsidR="00377580" w:rsidRPr="00133513" w:rsidRDefault="00133513" w:rsidP="005F6927">
                <w:pPr>
                  <w:tabs>
                    <w:tab w:val="left" w:pos="426"/>
                  </w:tabs>
                  <w:rPr>
                    <w:bCs/>
                    <w:lang w:val="fr-BE" w:eastAsia="en-GB"/>
                  </w:rPr>
                </w:pPr>
                <w:r w:rsidRPr="00133513">
                  <w:rPr>
                    <w:bCs/>
                    <w:lang w:val="fr-BE" w:eastAsia="en-GB"/>
                  </w:rPr>
                  <w:t>DG AGRI</w:t>
                </w:r>
                <w:r w:rsidR="00A3553D">
                  <w:rPr>
                    <w:bCs/>
                    <w:lang w:val="fr-BE" w:eastAsia="en-GB"/>
                  </w:rPr>
                  <w:t xml:space="preserve"> </w:t>
                </w:r>
                <w:r w:rsidRPr="00133513">
                  <w:rPr>
                    <w:bCs/>
                    <w:lang w:val="fr-BE" w:eastAsia="en-GB"/>
                  </w:rPr>
                  <w:t xml:space="preserve">- Directorat </w:t>
                </w:r>
                <w:r w:rsidR="00A3553D">
                  <w:rPr>
                    <w:bCs/>
                    <w:lang w:val="fr-BE" w:eastAsia="en-GB"/>
                  </w:rPr>
                  <w:t xml:space="preserve">International </w:t>
                </w:r>
                <w:r w:rsidRPr="00133513">
                  <w:rPr>
                    <w:bCs/>
                    <w:lang w:val="fr-BE" w:eastAsia="en-GB"/>
                  </w:rPr>
                  <w:t>G</w:t>
                </w:r>
                <w:r w:rsidR="00A3553D">
                  <w:rPr>
                    <w:bCs/>
                    <w:lang w:val="fr-BE" w:eastAsia="en-GB"/>
                  </w:rPr>
                  <w:t xml:space="preserve"> </w:t>
                </w:r>
                <w:r w:rsidRPr="00133513">
                  <w:rPr>
                    <w:bCs/>
                    <w:lang w:val="fr-BE" w:eastAsia="en-GB"/>
                  </w:rPr>
                  <w:t xml:space="preserve">- unité G1 </w:t>
                </w:r>
                <w:r w:rsidR="00A3553D">
                  <w:rPr>
                    <w:bCs/>
                    <w:lang w:val="fr-BE" w:eastAsia="en-GB"/>
                  </w:rPr>
                  <w:t>«</w:t>
                </w:r>
                <w:sdt>
                  <w:sdtPr>
                    <w:rPr>
                      <w:bCs/>
                      <w:lang w:val="en-IE" w:eastAsia="en-GB"/>
                    </w:rPr>
                    <w:id w:val="-1729989648"/>
                    <w:placeholder>
                      <w:docPart w:val="DF9EB124EEA8467A97F8B8357B3EB520"/>
                    </w:placeholder>
                  </w:sdtPr>
                  <w:sdtContent>
                    <w:r w:rsidR="00A3553D" w:rsidRPr="00A3553D">
                      <w:rPr>
                        <w:bCs/>
                        <w:lang w:val="fr-BE" w:eastAsia="en-GB"/>
                      </w:rPr>
                      <w:t>Questions mondiales, OMC et relations avec les ACP</w:t>
                    </w:r>
                    <w:r w:rsidR="00A3553D" w:rsidRPr="00A3553D">
                      <w:rPr>
                        <w:bCs/>
                        <w:lang w:val="fr-BE" w:eastAsia="en-GB"/>
                      </w:rPr>
                      <w:t xml:space="preserve"> </w:t>
                    </w:r>
                    <w:r w:rsidR="00A3553D">
                      <w:rPr>
                        <w:bCs/>
                        <w:lang w:val="fr-BE" w:eastAsia="en-GB"/>
                      </w:rPr>
                      <w:t>« </w:t>
                    </w:r>
                  </w:sdtContent>
                </w:sdt>
              </w:p>
            </w:tc>
          </w:sdtContent>
        </w:sdt>
      </w:tr>
      <w:tr w:rsidR="00377580" w:rsidRPr="0013351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A5B60FE" w:rsidR="00377580" w:rsidRPr="00080A71" w:rsidRDefault="00133513" w:rsidP="005F6927">
                <w:pPr>
                  <w:tabs>
                    <w:tab w:val="left" w:pos="426"/>
                  </w:tabs>
                  <w:rPr>
                    <w:bCs/>
                    <w:lang w:val="en-IE" w:eastAsia="en-GB"/>
                  </w:rPr>
                </w:pPr>
                <w:r w:rsidRPr="009C1C3C">
                  <w:rPr>
                    <w:bCs/>
                    <w:lang w:eastAsia="en-GB"/>
                  </w:rPr>
                  <w:t>495854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2E4F45B" w:rsidR="00377580" w:rsidRPr="00A3553D" w:rsidRDefault="00133513" w:rsidP="005F6927">
                <w:pPr>
                  <w:tabs>
                    <w:tab w:val="left" w:pos="426"/>
                  </w:tabs>
                  <w:rPr>
                    <w:bCs/>
                    <w:lang w:val="fr-BE" w:eastAsia="en-GB"/>
                  </w:rPr>
                </w:pPr>
                <w:r>
                  <w:rPr>
                    <w:bCs/>
                    <w:lang w:val="fr-BE" w:eastAsia="en-GB"/>
                  </w:rPr>
                  <w:t>Agata GALINSKA, cheffe d’unit</w:t>
                </w:r>
                <w:r w:rsidR="00A3553D">
                  <w:rPr>
                    <w:bCs/>
                    <w:lang w:val="fr-BE" w:eastAsia="en-GB"/>
                  </w:rPr>
                  <w:t>é</w:t>
                </w:r>
              </w:p>
            </w:sdtContent>
          </w:sdt>
          <w:p w14:paraId="32DD8032" w14:textId="047F2F5D" w:rsidR="00377580" w:rsidRPr="001D3EEC" w:rsidRDefault="008267E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3553D">
                  <w:rPr>
                    <w:bCs/>
                    <w:lang w:val="fr-BE" w:eastAsia="en-GB"/>
                  </w:rPr>
                  <w:t xml:space="preserve">4eme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3553D" w:rsidRPr="00A3553D">
                      <w:rPr>
                        <w:bCs/>
                        <w:lang w:val="fr-BE" w:eastAsia="en-GB"/>
                      </w:rPr>
                      <w:t>2025</w:t>
                    </w:r>
                  </w:sdtContent>
                </w:sdt>
              </w:sdtContent>
            </w:sdt>
            <w:r w:rsidR="00377580" w:rsidRPr="001D3EEC">
              <w:rPr>
                <w:bCs/>
                <w:lang w:val="fr-BE" w:eastAsia="en-GB"/>
              </w:rPr>
              <w:t xml:space="preserve"> </w:t>
            </w:r>
          </w:p>
          <w:p w14:paraId="768BBE26" w14:textId="1E48B045" w:rsidR="00377580" w:rsidRPr="001D3EEC" w:rsidRDefault="008267E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3553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3553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CC0594A"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2pt;height:21.55pt" o:ole="">
                  <v:imagedata r:id="rId14" o:title=""/>
                </v:shape>
                <w:control r:id="rId15" w:name="OptionButton6" w:shapeid="_x0000_i1051"/>
              </w:object>
            </w:r>
            <w:r>
              <w:rPr>
                <w:bCs/>
                <w:lang w:val="en-GB" w:eastAsia="en-GB"/>
              </w:rPr>
              <w:object w:dxaOrig="1440" w:dyaOrig="1440" w14:anchorId="70119E70">
                <v:shape id="_x0000_i1052" type="#_x0000_t75" style="width:108.2pt;height:21.55pt" o:ole="">
                  <v:imagedata r:id="rId16" o:title=""/>
                </v:shape>
                <w:control r:id="rId17" w:name="OptionButton7" w:shapeid="_x0000_i1052"/>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2F0043E"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56" type="#_x0000_t75" style="width:170.95pt;height:21.55pt" o:ole="">
                  <v:imagedata r:id="rId18" o:title=""/>
                </v:shape>
                <w:control r:id="rId19" w:name="OptionButton41" w:shapeid="_x0000_i1056"/>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267E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267E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267E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7CFFB18"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55" type="#_x0000_t75" style="width:320.35pt;height:21.55pt" o:ole="">
                  <v:imagedata r:id="rId20" o:title=""/>
                </v:shape>
                <w:control r:id="rId21" w:name="OptionButton5" w:shapeid="_x0000_i1055"/>
              </w:object>
            </w:r>
          </w:p>
        </w:tc>
      </w:tr>
      <w:tr w:rsidR="00E850B7" w:rsidRPr="0013351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CB6CD15"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2pt;height:21.55pt" o:ole="">
                  <v:imagedata r:id="rId22" o:title=""/>
                </v:shape>
                <w:control r:id="rId23" w:name="OptionButton2" w:shapeid="_x0000_i1045"/>
              </w:object>
            </w:r>
            <w:r>
              <w:rPr>
                <w:bCs/>
                <w:lang w:val="en-GB" w:eastAsia="en-GB"/>
              </w:rPr>
              <w:object w:dxaOrig="1440" w:dyaOrig="1440" w14:anchorId="7A15FAEE">
                <v:shape id="_x0000_i1047" type="#_x0000_t75" style="width:108.2pt;height:21.55pt" o:ole="">
                  <v:imagedata r:id="rId24" o:title=""/>
                </v:shape>
                <w:control r:id="rId25" w:name="OptionButton3" w:shapeid="_x0000_i1047"/>
              </w:object>
            </w:r>
          </w:p>
          <w:p w14:paraId="63DD2FA8" w14:textId="5AF0D76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A3553D">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C5EECAD" w14:textId="5ED6B869" w:rsidR="00A3553D" w:rsidRPr="00A3553D" w:rsidRDefault="00A3553D" w:rsidP="00A3553D">
          <w:pPr>
            <w:rPr>
              <w:lang w:val="fr-BE" w:eastAsia="en-GB"/>
            </w:rPr>
          </w:pPr>
          <w:r w:rsidRPr="00A3553D">
            <w:rPr>
              <w:lang w:val="fr-BE" w:eastAsia="en-GB"/>
            </w:rPr>
            <w:t>Au sein de la DG AGRI, l’unité G.1 est chargée de</w:t>
          </w:r>
          <w:proofErr w:type="gramStart"/>
          <w:r w:rsidRPr="00A3553D">
            <w:rPr>
              <w:lang w:val="fr-BE" w:eastAsia="en-GB"/>
            </w:rPr>
            <w:t xml:space="preserve"> «Questions</w:t>
          </w:r>
          <w:proofErr w:type="gramEnd"/>
          <w:r w:rsidRPr="00A3553D">
            <w:rPr>
              <w:lang w:val="fr-BE" w:eastAsia="en-GB"/>
            </w:rPr>
            <w:t xml:space="preserve"> mondiales, OMC et relations avec les ACP». L’unité couvre un large éventail d’aspects internationaux de la politique agricole. Nous apportons notre contribution sur les aspects agricoles à la politique commerciale et de développement, dans les enceintes internationales telles que l’OCDE, la FAO, le G7 et le G20, ainsi que dans les relations avec les pays ACP. Nous contribuons </w:t>
          </w:r>
          <w:proofErr w:type="gramStart"/>
          <w:r w:rsidRPr="00A3553D">
            <w:rPr>
              <w:lang w:val="fr-BE" w:eastAsia="en-GB"/>
            </w:rPr>
            <w:lastRenderedPageBreak/>
            <w:t>également</w:t>
          </w:r>
          <w:proofErr w:type="gramEnd"/>
          <w:r w:rsidRPr="00A3553D">
            <w:rPr>
              <w:lang w:val="fr-BE" w:eastAsia="en-GB"/>
            </w:rPr>
            <w:t xml:space="preserve"> à la coopération avec l’Union africaine dans le domaine de la politique agricole. L’unité fournit également une analyse du commerce agroalimentaire, qui est utilisée pour les publications et contribue aux négociations commerciales. </w:t>
          </w:r>
        </w:p>
        <w:p w14:paraId="18140A21" w14:textId="1FB96B6E" w:rsidR="001A0074" w:rsidRPr="00A3553D" w:rsidRDefault="00A3553D" w:rsidP="00A3553D">
          <w:pPr>
            <w:rPr>
              <w:lang w:val="fr-BE" w:eastAsia="en-GB"/>
            </w:rPr>
          </w:pPr>
          <w:r w:rsidRPr="00A3553D">
            <w:rPr>
              <w:lang w:val="fr-BE" w:eastAsia="en-GB"/>
            </w:rPr>
            <w:t xml:space="preserve">L’unité représente également l’UE dans les travaux réguliers ainsi que dans les négociations au sein de l’Organisation </w:t>
          </w:r>
          <w:r>
            <w:rPr>
              <w:lang w:val="fr-BE" w:eastAsia="en-GB"/>
            </w:rPr>
            <w:t>M</w:t>
          </w:r>
          <w:r w:rsidRPr="00A3553D">
            <w:rPr>
              <w:lang w:val="fr-BE" w:eastAsia="en-GB"/>
            </w:rPr>
            <w:t xml:space="preserve">ondiale du </w:t>
          </w:r>
          <w:r>
            <w:rPr>
              <w:lang w:val="fr-BE" w:eastAsia="en-GB"/>
            </w:rPr>
            <w:t>C</w:t>
          </w:r>
          <w:r w:rsidRPr="00A3553D">
            <w:rPr>
              <w:lang w:val="fr-BE" w:eastAsia="en-GB"/>
            </w:rPr>
            <w:t>ommerce</w:t>
          </w:r>
          <w:r>
            <w:rPr>
              <w:lang w:val="fr-BE" w:eastAsia="en-GB"/>
            </w:rPr>
            <w:t xml:space="preserve"> (OMC)</w:t>
          </w:r>
          <w:r w:rsidRPr="00A3553D">
            <w:rPr>
              <w:lang w:val="fr-BE" w:eastAsia="en-GB"/>
            </w:rPr>
            <w:t>. Nous gérons les obligations de l’UE au titre de l’accord sur l’agriculture et veillons au respect des engagements pris dans le cadre de l’OMC. Dans le cadre des négociations agricoles menées dans le cadre de l’OMC, notre rôle est de promouvoir les intérêts de l’UE en préparant et en défendant les positions de l’UE. Nous contribuons également aux procédures de règlement des différends concernant les affaires agricoles au sein de l’OMC. L’unité représente également l’UE au sein de l’Organisation mondiale de la propriété intellectuelle (OMPI) en ce qui concerne l’a</w:t>
          </w:r>
          <w:r>
            <w:rPr>
              <w:lang w:val="fr-BE" w:eastAsia="en-GB"/>
            </w:rPr>
            <w:t>ccord</w:t>
          </w:r>
          <w:r w:rsidRPr="00A3553D">
            <w:rPr>
              <w:lang w:val="fr-BE" w:eastAsia="en-GB"/>
            </w:rPr>
            <w:t xml:space="preserve"> de Lisbonne concernant la protection des appellations d’origine.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72DFC2D" w14:textId="733C7810" w:rsidR="00A3553D" w:rsidRPr="00A3553D" w:rsidRDefault="00A3553D" w:rsidP="00A3553D">
          <w:pPr>
            <w:rPr>
              <w:lang w:val="fr-BE" w:eastAsia="en-GB"/>
            </w:rPr>
          </w:pPr>
          <w:r w:rsidRPr="00A3553D">
            <w:rPr>
              <w:lang w:val="fr-BE" w:eastAsia="en-GB"/>
            </w:rPr>
            <w:t>Le candidat retenu participera à la préparation et à la contribution aux travaux de la DG AGRI avec la FAO, ainsi qu’à la coopération de l’UE dans le domaine de l’agriculture avec les pays africains et l’Union africaine. Ces tâches nécessiteront une coordination interne et une collecte de renseignements au sein de la DG AGRI et d’autres services de la Commission sur les politiques agricoles, de développement, commerciales et autres politiques connexes. Le candidat entretiendra également des contacts réguliers avec la FAO, les homologues concernés de l’</w:t>
          </w:r>
          <w:r w:rsidR="003B1369">
            <w:rPr>
              <w:lang w:val="fr-BE" w:eastAsia="en-GB"/>
            </w:rPr>
            <w:t>A</w:t>
          </w:r>
          <w:r w:rsidRPr="00A3553D">
            <w:rPr>
              <w:lang w:val="fr-BE" w:eastAsia="en-GB"/>
            </w:rPr>
            <w:t>fri</w:t>
          </w:r>
          <w:r w:rsidR="003B1369">
            <w:rPr>
              <w:lang w:val="fr-BE" w:eastAsia="en-GB"/>
            </w:rPr>
            <w:t>que</w:t>
          </w:r>
          <w:r w:rsidRPr="00A3553D">
            <w:rPr>
              <w:lang w:val="fr-BE" w:eastAsia="en-GB"/>
            </w:rPr>
            <w:t xml:space="preserve"> et de l’Union africaine, ainsi qu’avec la délégation de l’UE à Rome (délégation de l’UE au Saint-Siège, à l’ordre souverain de Malte, aux organisations des Nations unies à Rome et à la République de Saint-Marin), </w:t>
          </w:r>
          <w:r w:rsidR="008267EE">
            <w:rPr>
              <w:lang w:val="fr-BE" w:eastAsia="en-GB"/>
            </w:rPr>
            <w:t xml:space="preserve">et </w:t>
          </w:r>
          <w:r w:rsidRPr="00A3553D">
            <w:rPr>
              <w:lang w:val="fr-BE" w:eastAsia="en-GB"/>
            </w:rPr>
            <w:t xml:space="preserve">avec la délégation de l’UE auprès de l’Union africaine à Addis-Abeba, Éthiopie. Les tâches consisteront notamment </w:t>
          </w:r>
          <w:proofErr w:type="gramStart"/>
          <w:r w:rsidRPr="00A3553D">
            <w:rPr>
              <w:lang w:val="fr-BE" w:eastAsia="en-GB"/>
            </w:rPr>
            <w:t>à:</w:t>
          </w:r>
          <w:proofErr w:type="gramEnd"/>
          <w:r w:rsidRPr="00A3553D">
            <w:rPr>
              <w:lang w:val="fr-BE" w:eastAsia="en-GB"/>
            </w:rPr>
            <w:t xml:space="preserve"> </w:t>
          </w:r>
        </w:p>
        <w:p w14:paraId="4A302DB4" w14:textId="5D79C428" w:rsidR="00A3553D" w:rsidRPr="003B1369" w:rsidRDefault="00A3553D" w:rsidP="003B1369">
          <w:pPr>
            <w:pStyle w:val="ListParagraph"/>
            <w:numPr>
              <w:ilvl w:val="0"/>
              <w:numId w:val="27"/>
            </w:numPr>
            <w:rPr>
              <w:lang w:val="fr-BE" w:eastAsia="en-GB"/>
            </w:rPr>
          </w:pPr>
          <w:proofErr w:type="gramStart"/>
          <w:r w:rsidRPr="003B1369">
            <w:rPr>
              <w:lang w:val="fr-BE" w:eastAsia="en-GB"/>
            </w:rPr>
            <w:t>assurer</w:t>
          </w:r>
          <w:proofErr w:type="gramEnd"/>
          <w:r w:rsidRPr="003B1369">
            <w:rPr>
              <w:lang w:val="fr-BE" w:eastAsia="en-GB"/>
            </w:rPr>
            <w:t xml:space="preserve"> la liaison avec la DG AGRI, les autres services de la Commission, les institutions de l’UE et les autorités des États membres et les conseiller,</w:t>
          </w:r>
        </w:p>
        <w:p w14:paraId="355626B0" w14:textId="6BB8B2FF" w:rsidR="00A3553D" w:rsidRPr="003B1369" w:rsidRDefault="00A3553D" w:rsidP="003B1369">
          <w:pPr>
            <w:pStyle w:val="ListParagraph"/>
            <w:numPr>
              <w:ilvl w:val="0"/>
              <w:numId w:val="26"/>
            </w:numPr>
            <w:rPr>
              <w:lang w:val="fr-BE" w:eastAsia="en-GB"/>
            </w:rPr>
          </w:pPr>
          <w:proofErr w:type="gramStart"/>
          <w:r w:rsidRPr="003B1369">
            <w:rPr>
              <w:lang w:val="fr-BE" w:eastAsia="en-GB"/>
            </w:rPr>
            <w:t>analyse</w:t>
          </w:r>
          <w:proofErr w:type="gramEnd"/>
          <w:r w:rsidRPr="003B1369">
            <w:rPr>
              <w:lang w:val="fr-BE" w:eastAsia="en-GB"/>
            </w:rPr>
            <w:t xml:space="preserve"> des évolutions politiques et techniques au niveau des Nations unies (FAO, CSA, etc.) présentant un intérêt pour les intérêts agricoles et commerciaux de l’UE en vue d’élaborer et de proposer des positions et des options stratégiques,</w:t>
          </w:r>
        </w:p>
        <w:p w14:paraId="4516EEAD" w14:textId="0072213F" w:rsidR="00A3553D" w:rsidRPr="003B1369" w:rsidRDefault="00A3553D" w:rsidP="003B1369">
          <w:pPr>
            <w:pStyle w:val="ListParagraph"/>
            <w:numPr>
              <w:ilvl w:val="0"/>
              <w:numId w:val="26"/>
            </w:numPr>
            <w:rPr>
              <w:lang w:val="fr-BE" w:eastAsia="en-GB"/>
            </w:rPr>
          </w:pPr>
          <w:proofErr w:type="gramStart"/>
          <w:r w:rsidRPr="003B1369">
            <w:rPr>
              <w:lang w:val="fr-BE" w:eastAsia="en-GB"/>
            </w:rPr>
            <w:t>maintenir</w:t>
          </w:r>
          <w:proofErr w:type="gramEnd"/>
          <w:r w:rsidRPr="003B1369">
            <w:rPr>
              <w:lang w:val="fr-BE" w:eastAsia="en-GB"/>
            </w:rPr>
            <w:t xml:space="preserve"> de bonnes relations avec les correspondants de la FAO, </w:t>
          </w:r>
          <w:r w:rsidR="003B1369">
            <w:rPr>
              <w:lang w:val="fr-BE" w:eastAsia="en-GB"/>
            </w:rPr>
            <w:t xml:space="preserve">aussi que </w:t>
          </w:r>
          <w:r w:rsidRPr="003B1369">
            <w:rPr>
              <w:lang w:val="fr-BE" w:eastAsia="en-GB"/>
            </w:rPr>
            <w:t>avec la délégation de l’UE à Rome,</w:t>
          </w:r>
        </w:p>
        <w:p w14:paraId="1BCF3A4B" w14:textId="6E57FA68" w:rsidR="00A3553D" w:rsidRPr="003B1369" w:rsidRDefault="00A3553D" w:rsidP="003B1369">
          <w:pPr>
            <w:pStyle w:val="ListParagraph"/>
            <w:numPr>
              <w:ilvl w:val="0"/>
              <w:numId w:val="26"/>
            </w:numPr>
            <w:rPr>
              <w:lang w:val="fr-BE" w:eastAsia="en-GB"/>
            </w:rPr>
          </w:pPr>
          <w:proofErr w:type="gramStart"/>
          <w:r w:rsidRPr="003B1369">
            <w:rPr>
              <w:lang w:val="fr-BE" w:eastAsia="en-GB"/>
            </w:rPr>
            <w:t>contribution</w:t>
          </w:r>
          <w:proofErr w:type="gramEnd"/>
          <w:r w:rsidRPr="003B1369">
            <w:rPr>
              <w:lang w:val="fr-BE" w:eastAsia="en-GB"/>
            </w:rPr>
            <w:t xml:space="preserve"> aux processus d’élaboration des politiques de la FAO ainsi qu’à la coopération avec l’Union africaine en étroite coordination, en particulier avec la DG INTPA,</w:t>
          </w:r>
        </w:p>
        <w:p w14:paraId="77FC01BF" w14:textId="01554BFC" w:rsidR="00A3553D" w:rsidRPr="003B1369" w:rsidRDefault="003B1369" w:rsidP="003B1369">
          <w:pPr>
            <w:pStyle w:val="ListParagraph"/>
            <w:numPr>
              <w:ilvl w:val="0"/>
              <w:numId w:val="26"/>
            </w:numPr>
            <w:rPr>
              <w:lang w:val="fr-BE" w:eastAsia="en-GB"/>
            </w:rPr>
          </w:pPr>
          <w:proofErr w:type="gramStart"/>
          <w:r>
            <w:rPr>
              <w:lang w:val="fr-BE" w:eastAsia="en-GB"/>
            </w:rPr>
            <w:t>s</w:t>
          </w:r>
          <w:r w:rsidR="00A3553D" w:rsidRPr="003B1369">
            <w:rPr>
              <w:lang w:val="fr-BE" w:eastAsia="en-GB"/>
            </w:rPr>
            <w:t>uivi</w:t>
          </w:r>
          <w:proofErr w:type="gramEnd"/>
          <w:r w:rsidR="00A3553D" w:rsidRPr="003B1369">
            <w:rPr>
              <w:lang w:val="fr-BE" w:eastAsia="en-GB"/>
            </w:rPr>
            <w:t xml:space="preserve"> et analyse de l’évolution de la situation dans les pays ACP et dans le cadre de la coopération de l’UE avec l’Union africaine,</w:t>
          </w:r>
        </w:p>
        <w:p w14:paraId="19DBE690" w14:textId="77D4723E" w:rsidR="00A3553D" w:rsidRPr="003B1369" w:rsidRDefault="00A3553D" w:rsidP="003B1369">
          <w:pPr>
            <w:pStyle w:val="ListParagraph"/>
            <w:numPr>
              <w:ilvl w:val="0"/>
              <w:numId w:val="26"/>
            </w:numPr>
            <w:rPr>
              <w:lang w:val="fr-BE" w:eastAsia="en-GB"/>
            </w:rPr>
          </w:pPr>
          <w:proofErr w:type="gramStart"/>
          <w:r w:rsidRPr="003B1369">
            <w:rPr>
              <w:lang w:val="fr-BE" w:eastAsia="en-GB"/>
            </w:rPr>
            <w:t>analyse</w:t>
          </w:r>
          <w:proofErr w:type="gramEnd"/>
          <w:r w:rsidRPr="003B1369">
            <w:rPr>
              <w:lang w:val="fr-BE" w:eastAsia="en-GB"/>
            </w:rPr>
            <w:t xml:space="preserve"> des informations, préparation des positions et actions de sensibilisation dans les enceintes internationales compétentes,</w:t>
          </w:r>
        </w:p>
        <w:p w14:paraId="2428E4A0" w14:textId="31B8E934" w:rsidR="00A3553D" w:rsidRPr="003B1369" w:rsidRDefault="00A3553D" w:rsidP="003B1369">
          <w:pPr>
            <w:pStyle w:val="ListParagraph"/>
            <w:numPr>
              <w:ilvl w:val="0"/>
              <w:numId w:val="26"/>
            </w:numPr>
            <w:rPr>
              <w:lang w:val="fr-BE" w:eastAsia="en-GB"/>
            </w:rPr>
          </w:pPr>
          <w:proofErr w:type="gramStart"/>
          <w:r w:rsidRPr="003B1369">
            <w:rPr>
              <w:lang w:val="fr-BE" w:eastAsia="en-GB"/>
            </w:rPr>
            <w:t>contribuer</w:t>
          </w:r>
          <w:proofErr w:type="gramEnd"/>
          <w:r w:rsidRPr="003B1369">
            <w:rPr>
              <w:lang w:val="fr-BE" w:eastAsia="en-GB"/>
            </w:rPr>
            <w:t xml:space="preserve"> à la représentation de l’UE au sein de la FAO,</w:t>
          </w:r>
        </w:p>
        <w:p w14:paraId="4FD79E73" w14:textId="6A994722" w:rsidR="00A3553D" w:rsidRPr="003B1369" w:rsidRDefault="00A3553D" w:rsidP="003B1369">
          <w:pPr>
            <w:pStyle w:val="ListParagraph"/>
            <w:numPr>
              <w:ilvl w:val="0"/>
              <w:numId w:val="26"/>
            </w:numPr>
            <w:rPr>
              <w:lang w:val="fr-BE" w:eastAsia="en-GB"/>
            </w:rPr>
          </w:pPr>
          <w:proofErr w:type="gramStart"/>
          <w:r w:rsidRPr="003B1369">
            <w:rPr>
              <w:lang w:val="fr-BE" w:eastAsia="en-GB"/>
            </w:rPr>
            <w:t>contribuer</w:t>
          </w:r>
          <w:proofErr w:type="gramEnd"/>
          <w:r w:rsidRPr="003B1369">
            <w:rPr>
              <w:lang w:val="fr-BE" w:eastAsia="en-GB"/>
            </w:rPr>
            <w:t xml:space="preserve"> à la représentation de la Commission au sein du Conseil dans les domaines concernés,</w:t>
          </w:r>
        </w:p>
        <w:p w14:paraId="1DE670D4" w14:textId="748D2E0F" w:rsidR="00A3553D" w:rsidRPr="003B1369" w:rsidRDefault="00A3553D" w:rsidP="003B1369">
          <w:pPr>
            <w:pStyle w:val="ListParagraph"/>
            <w:numPr>
              <w:ilvl w:val="0"/>
              <w:numId w:val="26"/>
            </w:numPr>
            <w:rPr>
              <w:lang w:val="fr-BE" w:eastAsia="en-GB"/>
            </w:rPr>
          </w:pPr>
          <w:proofErr w:type="gramStart"/>
          <w:r w:rsidRPr="003B1369">
            <w:rPr>
              <w:lang w:val="fr-BE" w:eastAsia="en-GB"/>
            </w:rPr>
            <w:t>contribution</w:t>
          </w:r>
          <w:proofErr w:type="gramEnd"/>
          <w:r w:rsidRPr="003B1369">
            <w:rPr>
              <w:lang w:val="fr-BE" w:eastAsia="en-GB"/>
            </w:rPr>
            <w:t xml:space="preserve"> aux travaux en matière de politique agricole et internationale au sein de la DG AGRI et d’autres services. </w:t>
          </w:r>
        </w:p>
        <w:p w14:paraId="2C8340B2" w14:textId="77777777" w:rsidR="00A3553D" w:rsidRPr="00A3553D" w:rsidRDefault="00A3553D" w:rsidP="00A3553D">
          <w:pPr>
            <w:rPr>
              <w:lang w:val="fr-BE" w:eastAsia="en-GB"/>
            </w:rPr>
          </w:pPr>
          <w:r w:rsidRPr="00A3553D">
            <w:rPr>
              <w:lang w:val="fr-BE" w:eastAsia="en-GB"/>
            </w:rPr>
            <w:t xml:space="preserve"> </w:t>
          </w:r>
        </w:p>
        <w:p w14:paraId="3B1D2FA2" w14:textId="4255B1AC" w:rsidR="001A0074" w:rsidRPr="00A3553D" w:rsidRDefault="00A3553D" w:rsidP="00A3553D">
          <w:pPr>
            <w:rPr>
              <w:lang w:val="fr-BE" w:eastAsia="en-GB"/>
            </w:rPr>
          </w:pPr>
          <w:r w:rsidRPr="00A3553D">
            <w:rPr>
              <w:lang w:val="fr-BE" w:eastAsia="en-GB"/>
            </w:rPr>
            <w:lastRenderedPageBreak/>
            <w:t>Compte tenu du grand nombre de questions relevant de la responsabilité de l’unité et du caractère imprévisible de l’environnement international, le candidat retenu peut également être impliqué dans d’autres domaines de travail de l’unité.</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5424ACB" w14:textId="0B3E50B3" w:rsidR="00630BCE" w:rsidRPr="00630BCE" w:rsidRDefault="00630BCE" w:rsidP="00630BCE">
          <w:pPr>
            <w:rPr>
              <w:lang w:val="fr-BE" w:eastAsia="en-GB"/>
            </w:rPr>
          </w:pPr>
          <w:r w:rsidRPr="00630BCE">
            <w:rPr>
              <w:lang w:val="fr-BE" w:eastAsia="en-GB"/>
            </w:rPr>
            <w:t>Les candidats doivent</w:t>
          </w:r>
          <w:r>
            <w:rPr>
              <w:lang w:val="fr-BE" w:eastAsia="en-GB"/>
            </w:rPr>
            <w:t xml:space="preserve"> </w:t>
          </w:r>
          <w:proofErr w:type="gramStart"/>
          <w:r>
            <w:rPr>
              <w:lang w:val="fr-BE" w:eastAsia="en-GB"/>
            </w:rPr>
            <w:t>avoir</w:t>
          </w:r>
          <w:r w:rsidRPr="00630BCE">
            <w:rPr>
              <w:lang w:val="fr-BE" w:eastAsia="en-GB"/>
            </w:rPr>
            <w:t>:</w:t>
          </w:r>
          <w:proofErr w:type="gramEnd"/>
          <w:r w:rsidRPr="00630BCE">
            <w:rPr>
              <w:lang w:val="fr-BE" w:eastAsia="en-GB"/>
            </w:rPr>
            <w:t xml:space="preserve"> </w:t>
          </w:r>
        </w:p>
        <w:p w14:paraId="1B3C2770" w14:textId="1825DF28" w:rsidR="00630BCE" w:rsidRPr="00630BCE" w:rsidRDefault="00630BCE" w:rsidP="00630BCE">
          <w:pPr>
            <w:pStyle w:val="ListParagraph"/>
            <w:numPr>
              <w:ilvl w:val="0"/>
              <w:numId w:val="26"/>
            </w:numPr>
            <w:rPr>
              <w:lang w:val="fr-BE" w:eastAsia="en-GB"/>
            </w:rPr>
          </w:pPr>
          <w:proofErr w:type="gramStart"/>
          <w:r w:rsidRPr="00630BCE">
            <w:rPr>
              <w:lang w:val="fr-BE" w:eastAsia="en-GB"/>
            </w:rPr>
            <w:t>une</w:t>
          </w:r>
          <w:proofErr w:type="gramEnd"/>
          <w:r w:rsidRPr="00630BCE">
            <w:rPr>
              <w:lang w:val="fr-BE" w:eastAsia="en-GB"/>
            </w:rPr>
            <w:t xml:space="preserve"> bonne compréhension du cadre institutionnel de l’UE,</w:t>
          </w:r>
        </w:p>
        <w:p w14:paraId="6DC1B76C" w14:textId="5B140A53" w:rsidR="00630BCE" w:rsidRPr="00630BCE" w:rsidRDefault="00630BCE" w:rsidP="00630BCE">
          <w:pPr>
            <w:pStyle w:val="ListParagraph"/>
            <w:numPr>
              <w:ilvl w:val="0"/>
              <w:numId w:val="26"/>
            </w:numPr>
            <w:rPr>
              <w:lang w:val="fr-BE" w:eastAsia="en-GB"/>
            </w:rPr>
          </w:pPr>
          <w:proofErr w:type="gramStart"/>
          <w:r w:rsidRPr="00630BCE">
            <w:rPr>
              <w:lang w:val="fr-BE" w:eastAsia="en-GB"/>
            </w:rPr>
            <w:t>bonnes</w:t>
          </w:r>
          <w:proofErr w:type="gramEnd"/>
          <w:r w:rsidRPr="00630BCE">
            <w:rPr>
              <w:lang w:val="fr-BE" w:eastAsia="en-GB"/>
            </w:rPr>
            <w:t xml:space="preserve"> capacités de communication, de représentation, de relations interpersonnelles et de coordination,</w:t>
          </w:r>
        </w:p>
        <w:p w14:paraId="3BA68BDE" w14:textId="4CDE12CB" w:rsidR="00630BCE" w:rsidRPr="00630BCE" w:rsidRDefault="00630BCE" w:rsidP="00630BCE">
          <w:pPr>
            <w:pStyle w:val="ListParagraph"/>
            <w:numPr>
              <w:ilvl w:val="0"/>
              <w:numId w:val="26"/>
            </w:numPr>
            <w:rPr>
              <w:lang w:val="fr-BE" w:eastAsia="en-GB"/>
            </w:rPr>
          </w:pPr>
          <w:proofErr w:type="gramStart"/>
          <w:r w:rsidRPr="00630BCE">
            <w:rPr>
              <w:lang w:val="fr-BE" w:eastAsia="en-GB"/>
            </w:rPr>
            <w:t>connaissance</w:t>
          </w:r>
          <w:proofErr w:type="gramEnd"/>
          <w:r w:rsidRPr="00630BCE">
            <w:rPr>
              <w:lang w:val="fr-BE" w:eastAsia="en-GB"/>
            </w:rPr>
            <w:t xml:space="preserve"> de la politique agricole commune (PAC),</w:t>
          </w:r>
        </w:p>
        <w:p w14:paraId="7F509132" w14:textId="1596A32B" w:rsidR="00630BCE" w:rsidRPr="00630BCE" w:rsidRDefault="00630BCE" w:rsidP="00630BCE">
          <w:pPr>
            <w:pStyle w:val="ListParagraph"/>
            <w:numPr>
              <w:ilvl w:val="0"/>
              <w:numId w:val="26"/>
            </w:numPr>
            <w:rPr>
              <w:lang w:val="fr-BE" w:eastAsia="en-GB"/>
            </w:rPr>
          </w:pPr>
          <w:proofErr w:type="gramStart"/>
          <w:r w:rsidRPr="00630BCE">
            <w:rPr>
              <w:lang w:val="fr-BE" w:eastAsia="en-GB"/>
            </w:rPr>
            <w:t>connaissance</w:t>
          </w:r>
          <w:proofErr w:type="gramEnd"/>
          <w:r w:rsidRPr="00630BCE">
            <w:rPr>
              <w:lang w:val="fr-BE" w:eastAsia="en-GB"/>
            </w:rPr>
            <w:t xml:space="preserve"> de la dimension extérieure de la PAC, des politiques commerciales et de développement,</w:t>
          </w:r>
        </w:p>
        <w:p w14:paraId="50DF2B4A" w14:textId="3C30133F" w:rsidR="00630BCE" w:rsidRPr="00630BCE" w:rsidRDefault="00630BCE" w:rsidP="00630BCE">
          <w:pPr>
            <w:pStyle w:val="ListParagraph"/>
            <w:numPr>
              <w:ilvl w:val="0"/>
              <w:numId w:val="26"/>
            </w:numPr>
            <w:rPr>
              <w:lang w:val="fr-BE" w:eastAsia="en-GB"/>
            </w:rPr>
          </w:pPr>
          <w:proofErr w:type="gramStart"/>
          <w:r w:rsidRPr="00630BCE">
            <w:rPr>
              <w:lang w:val="fr-BE" w:eastAsia="en-GB"/>
            </w:rPr>
            <w:t>bonnes</w:t>
          </w:r>
          <w:proofErr w:type="gramEnd"/>
          <w:r w:rsidRPr="00630BCE">
            <w:rPr>
              <w:lang w:val="fr-BE" w:eastAsia="en-GB"/>
            </w:rPr>
            <w:t xml:space="preserve"> capacités rédactionnelles,</w:t>
          </w:r>
        </w:p>
        <w:p w14:paraId="1C8CA71A" w14:textId="64B8FCB4" w:rsidR="00630BCE" w:rsidRPr="00630BCE" w:rsidRDefault="00630BCE" w:rsidP="00630BCE">
          <w:pPr>
            <w:pStyle w:val="ListParagraph"/>
            <w:numPr>
              <w:ilvl w:val="0"/>
              <w:numId w:val="26"/>
            </w:numPr>
            <w:rPr>
              <w:lang w:val="fr-BE" w:eastAsia="en-GB"/>
            </w:rPr>
          </w:pPr>
          <w:proofErr w:type="gramStart"/>
          <w:r w:rsidRPr="00630BCE">
            <w:rPr>
              <w:lang w:val="fr-BE" w:eastAsia="en-GB"/>
            </w:rPr>
            <w:t>bonnes</w:t>
          </w:r>
          <w:proofErr w:type="gramEnd"/>
          <w:r w:rsidRPr="00630BCE">
            <w:rPr>
              <w:lang w:val="fr-BE" w:eastAsia="en-GB"/>
            </w:rPr>
            <w:t xml:space="preserve"> capacités intellectuelles/de résolution de problèmes et de discernement, </w:t>
          </w:r>
        </w:p>
        <w:p w14:paraId="7E409EA7" w14:textId="7273CD11" w:rsidR="001A0074" w:rsidRPr="00630BCE" w:rsidRDefault="00630BCE" w:rsidP="00630BCE">
          <w:pPr>
            <w:pStyle w:val="ListParagraph"/>
            <w:numPr>
              <w:ilvl w:val="0"/>
              <w:numId w:val="26"/>
            </w:numPr>
            <w:rPr>
              <w:lang w:val="fr-BE" w:eastAsia="en-GB"/>
            </w:rPr>
          </w:pPr>
          <w:proofErr w:type="gramStart"/>
          <w:r w:rsidRPr="00630BCE">
            <w:rPr>
              <w:lang w:val="fr-BE" w:eastAsia="en-GB"/>
            </w:rPr>
            <w:t>une</w:t>
          </w:r>
          <w:proofErr w:type="gramEnd"/>
          <w:r w:rsidRPr="00630BCE">
            <w:rPr>
              <w:lang w:val="fr-BE" w:eastAsia="en-GB"/>
            </w:rPr>
            <w:t xml:space="preserve"> capacité à travailler de manière autonome et en équipe.</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1BF1E1F"/>
    <w:multiLevelType w:val="hybridMultilevel"/>
    <w:tmpl w:val="1B86300A"/>
    <w:lvl w:ilvl="0" w:tplc="1F567FEC">
      <w:start w:val="5"/>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EF56C6F"/>
    <w:multiLevelType w:val="hybridMultilevel"/>
    <w:tmpl w:val="B88C617A"/>
    <w:lvl w:ilvl="0" w:tplc="A2DA2020">
      <w:start w:val="5"/>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6983CD9"/>
    <w:multiLevelType w:val="hybridMultilevel"/>
    <w:tmpl w:val="7F2EA386"/>
    <w:lvl w:ilvl="0" w:tplc="4A645A74">
      <w:start w:val="5"/>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4"/>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8"/>
  </w:num>
  <w:num w:numId="16" w16cid:durableId="1891763309">
    <w:abstractNumId w:val="25"/>
  </w:num>
  <w:num w:numId="17" w16cid:durableId="359092911">
    <w:abstractNumId w:val="9"/>
  </w:num>
  <w:num w:numId="18" w16cid:durableId="308289900">
    <w:abstractNumId w:val="10"/>
  </w:num>
  <w:num w:numId="19" w16cid:durableId="1964581914">
    <w:abstractNumId w:val="26"/>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3"/>
  </w:num>
  <w:num w:numId="25" w16cid:durableId="681978231">
    <w:abstractNumId w:val="27"/>
  </w:num>
  <w:num w:numId="26" w16cid:durableId="375475999">
    <w:abstractNumId w:val="11"/>
  </w:num>
  <w:num w:numId="27" w16cid:durableId="430398768">
    <w:abstractNumId w:val="15"/>
  </w:num>
  <w:num w:numId="28" w16cid:durableId="540886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2D59"/>
    <w:rsid w:val="00080A71"/>
    <w:rsid w:val="000914BF"/>
    <w:rsid w:val="00097587"/>
    <w:rsid w:val="00133513"/>
    <w:rsid w:val="001A0074"/>
    <w:rsid w:val="001D3EEC"/>
    <w:rsid w:val="00215A56"/>
    <w:rsid w:val="002575E4"/>
    <w:rsid w:val="0028413D"/>
    <w:rsid w:val="002841B7"/>
    <w:rsid w:val="002A6E30"/>
    <w:rsid w:val="002B37EB"/>
    <w:rsid w:val="00301CA3"/>
    <w:rsid w:val="00377580"/>
    <w:rsid w:val="00394581"/>
    <w:rsid w:val="003B1369"/>
    <w:rsid w:val="00443957"/>
    <w:rsid w:val="00462268"/>
    <w:rsid w:val="00481B8B"/>
    <w:rsid w:val="004A4BB7"/>
    <w:rsid w:val="004D3B51"/>
    <w:rsid w:val="0053405E"/>
    <w:rsid w:val="00556CBD"/>
    <w:rsid w:val="00630BCE"/>
    <w:rsid w:val="006A1CB2"/>
    <w:rsid w:val="006B47B6"/>
    <w:rsid w:val="006F23BA"/>
    <w:rsid w:val="0074301E"/>
    <w:rsid w:val="007A10AA"/>
    <w:rsid w:val="007A1396"/>
    <w:rsid w:val="007B5FAE"/>
    <w:rsid w:val="007E131B"/>
    <w:rsid w:val="007E3DE1"/>
    <w:rsid w:val="007E4F35"/>
    <w:rsid w:val="008241B0"/>
    <w:rsid w:val="008267EE"/>
    <w:rsid w:val="008315CD"/>
    <w:rsid w:val="00866E7F"/>
    <w:rsid w:val="008A0FF3"/>
    <w:rsid w:val="0092295D"/>
    <w:rsid w:val="00960DD0"/>
    <w:rsid w:val="00A3553D"/>
    <w:rsid w:val="00A65B97"/>
    <w:rsid w:val="00A917BE"/>
    <w:rsid w:val="00AE4025"/>
    <w:rsid w:val="00B31DC8"/>
    <w:rsid w:val="00B566C1"/>
    <w:rsid w:val="00B75AE2"/>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3B1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F9EB124EEA8467A97F8B8357B3EB520"/>
        <w:category>
          <w:name w:val="General"/>
          <w:gallery w:val="placeholder"/>
        </w:category>
        <w:types>
          <w:type w:val="bbPlcHdr"/>
        </w:types>
        <w:behaviors>
          <w:behavior w:val="content"/>
        </w:behaviors>
        <w:guid w:val="{592DBBC4-C30E-436E-B481-3464C922D9E1}"/>
      </w:docPartPr>
      <w:docPartBody>
        <w:p w:rsidR="00842C79" w:rsidRDefault="00842C79" w:rsidP="00842C79">
          <w:pPr>
            <w:pStyle w:val="DF9EB124EEA8467A97F8B8357B3EB52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040268"/>
    <w:multiLevelType w:val="multilevel"/>
    <w:tmpl w:val="073CD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5068610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42C79"/>
    <w:rsid w:val="008F2A96"/>
    <w:rsid w:val="00983F83"/>
    <w:rsid w:val="00AE4025"/>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2C7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F9EB124EEA8467A97F8B8357B3EB520">
    <w:name w:val="DF9EB124EEA8467A97F8B8357B3EB520"/>
    <w:rsid w:val="00842C79"/>
    <w:pPr>
      <w:spacing w:line="278" w:lineRule="auto"/>
    </w:pPr>
    <w:rPr>
      <w:kern w:val="2"/>
      <w:sz w:val="24"/>
      <w:szCs w:val="24"/>
      <w14:ligatures w14:val="standardContextual"/>
    </w:rPr>
  </w:style>
  <w:style w:type="paragraph" w:customStyle="1" w:styleId="3A18DE4601A84F5CA8E05CB76C7A63B4">
    <w:name w:val="3A18DE4601A84F5CA8E05CB76C7A63B4"/>
    <w:rsid w:val="00842C7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a41a97bf-0494-41d8-ba3d-259bd7771890"/>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68859501-ca66-4b3b-bfad-5f847727bb3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63AE9F4-F97B-4A4D-8046-7CBC9EA2E58E}"/>
</file>

<file path=docProps/app.xml><?xml version="1.0" encoding="utf-8"?>
<Properties xmlns="http://schemas.openxmlformats.org/officeDocument/2006/extended-properties" xmlns:vt="http://schemas.openxmlformats.org/officeDocument/2006/docPropsVTypes">
  <Template>Eurolook</Template>
  <TotalTime>19</TotalTime>
  <Pages>4</Pages>
  <Words>1532</Words>
  <Characters>8155</Characters>
  <Application>Microsoft Office Word</Application>
  <DocSecurity>0</DocSecurity>
  <PresentationFormat>Microsoft Word 14.0</PresentationFormat>
  <Lines>151</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GALINSKA Agata (AGRI)</cp:lastModifiedBy>
  <cp:revision>8</cp:revision>
  <cp:lastPrinted>2023-04-18T07:01:00Z</cp:lastPrinted>
  <dcterms:created xsi:type="dcterms:W3CDTF">2025-09-07T16:03:00Z</dcterms:created>
  <dcterms:modified xsi:type="dcterms:W3CDTF">2025-09-07T16:39:00Z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